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3E4" w:rsidRPr="009043E3" w:rsidRDefault="008D13E4">
      <w:pPr>
        <w:spacing w:line="200" w:lineRule="exact"/>
        <w:rPr>
          <w:sz w:val="24"/>
          <w:szCs w:val="24"/>
        </w:rPr>
      </w:pPr>
    </w:p>
    <w:p w:rsidR="008D13E4" w:rsidRPr="009043E3" w:rsidRDefault="008D13E4">
      <w:pPr>
        <w:spacing w:line="200" w:lineRule="exact"/>
        <w:rPr>
          <w:sz w:val="24"/>
          <w:szCs w:val="24"/>
        </w:rPr>
      </w:pPr>
    </w:p>
    <w:p w:rsidR="008D13E4" w:rsidRPr="009043E3" w:rsidRDefault="008D13E4">
      <w:pPr>
        <w:spacing w:line="253" w:lineRule="exact"/>
        <w:rPr>
          <w:sz w:val="24"/>
          <w:szCs w:val="24"/>
        </w:rPr>
      </w:pPr>
    </w:p>
    <w:p w:rsidR="00AE0957" w:rsidRPr="009043E3" w:rsidRDefault="00AE0957">
      <w:pPr>
        <w:spacing w:line="253" w:lineRule="exact"/>
        <w:rPr>
          <w:sz w:val="24"/>
          <w:szCs w:val="24"/>
        </w:rPr>
      </w:pPr>
    </w:p>
    <w:p w:rsidR="00AE0957" w:rsidRPr="009043E3" w:rsidRDefault="00AE0957">
      <w:pPr>
        <w:spacing w:line="253" w:lineRule="exact"/>
        <w:rPr>
          <w:sz w:val="24"/>
          <w:szCs w:val="24"/>
        </w:rPr>
      </w:pPr>
    </w:p>
    <w:p w:rsidR="00AE0957" w:rsidRPr="009043E3" w:rsidRDefault="00AE0957">
      <w:pPr>
        <w:spacing w:line="253" w:lineRule="exact"/>
        <w:rPr>
          <w:sz w:val="24"/>
          <w:szCs w:val="24"/>
        </w:rPr>
      </w:pPr>
    </w:p>
    <w:p w:rsidR="00AE0957" w:rsidRPr="009043E3" w:rsidRDefault="00AE0957">
      <w:pPr>
        <w:spacing w:line="253" w:lineRule="exact"/>
        <w:rPr>
          <w:sz w:val="24"/>
          <w:szCs w:val="24"/>
        </w:rPr>
      </w:pPr>
    </w:p>
    <w:p w:rsidR="00AE0957" w:rsidRPr="009043E3" w:rsidRDefault="00AE0957">
      <w:pPr>
        <w:spacing w:line="253" w:lineRule="exact"/>
        <w:rPr>
          <w:sz w:val="24"/>
          <w:szCs w:val="24"/>
        </w:rPr>
      </w:pPr>
    </w:p>
    <w:p w:rsidR="00AE0957" w:rsidRPr="009043E3" w:rsidRDefault="00AE0957">
      <w:pPr>
        <w:spacing w:line="253" w:lineRule="exact"/>
        <w:rPr>
          <w:sz w:val="24"/>
          <w:szCs w:val="24"/>
        </w:rPr>
      </w:pPr>
    </w:p>
    <w:p w:rsidR="00AE0957" w:rsidRPr="009043E3" w:rsidRDefault="00AE0957">
      <w:pPr>
        <w:spacing w:line="253" w:lineRule="exact"/>
        <w:rPr>
          <w:sz w:val="24"/>
          <w:szCs w:val="24"/>
        </w:rPr>
      </w:pPr>
      <w:bookmarkStart w:id="0" w:name="_GoBack"/>
      <w:bookmarkEnd w:id="0"/>
    </w:p>
    <w:p w:rsidR="00AE0957" w:rsidRPr="009043E3" w:rsidRDefault="00AE0957">
      <w:pPr>
        <w:spacing w:line="253" w:lineRule="exact"/>
        <w:rPr>
          <w:sz w:val="24"/>
          <w:szCs w:val="24"/>
        </w:rPr>
      </w:pPr>
    </w:p>
    <w:p w:rsidR="00AE0957" w:rsidRPr="009043E3" w:rsidRDefault="00AE0957">
      <w:pPr>
        <w:spacing w:line="253" w:lineRule="exact"/>
        <w:rPr>
          <w:sz w:val="24"/>
          <w:szCs w:val="24"/>
        </w:rPr>
      </w:pPr>
    </w:p>
    <w:p w:rsidR="00AE0957" w:rsidRPr="009043E3" w:rsidRDefault="00AE0957">
      <w:pPr>
        <w:spacing w:line="253" w:lineRule="exact"/>
        <w:rPr>
          <w:sz w:val="24"/>
          <w:szCs w:val="24"/>
        </w:rPr>
      </w:pPr>
    </w:p>
    <w:p w:rsidR="00AE0957" w:rsidRPr="009043E3" w:rsidRDefault="00AE0957">
      <w:pPr>
        <w:spacing w:line="253" w:lineRule="exact"/>
        <w:rPr>
          <w:sz w:val="24"/>
          <w:szCs w:val="24"/>
        </w:rPr>
      </w:pPr>
    </w:p>
    <w:p w:rsidR="00AE0957" w:rsidRPr="009043E3" w:rsidRDefault="00AE0957">
      <w:pPr>
        <w:spacing w:line="253" w:lineRule="exact"/>
        <w:rPr>
          <w:sz w:val="24"/>
          <w:szCs w:val="24"/>
        </w:rPr>
      </w:pPr>
    </w:p>
    <w:p w:rsidR="00AE0957" w:rsidRPr="009043E3" w:rsidRDefault="00AE0957">
      <w:pPr>
        <w:spacing w:line="253" w:lineRule="exact"/>
        <w:rPr>
          <w:sz w:val="24"/>
          <w:szCs w:val="24"/>
        </w:rPr>
      </w:pPr>
    </w:p>
    <w:p w:rsidR="00AE0957" w:rsidRPr="009043E3" w:rsidRDefault="00AE0957">
      <w:pPr>
        <w:spacing w:line="253" w:lineRule="exact"/>
        <w:rPr>
          <w:sz w:val="24"/>
          <w:szCs w:val="24"/>
        </w:rPr>
      </w:pPr>
    </w:p>
    <w:p w:rsidR="00AE0957" w:rsidRPr="009043E3" w:rsidRDefault="00AE0957">
      <w:pPr>
        <w:spacing w:line="253" w:lineRule="exact"/>
        <w:rPr>
          <w:sz w:val="24"/>
          <w:szCs w:val="24"/>
        </w:rPr>
      </w:pPr>
    </w:p>
    <w:p w:rsidR="00AE0957" w:rsidRPr="009043E3" w:rsidRDefault="00AE0957">
      <w:pPr>
        <w:spacing w:line="253" w:lineRule="exact"/>
        <w:rPr>
          <w:sz w:val="24"/>
          <w:szCs w:val="24"/>
        </w:rPr>
      </w:pPr>
    </w:p>
    <w:p w:rsidR="008D13E4" w:rsidRPr="009043E3" w:rsidRDefault="001F40F5">
      <w:pPr>
        <w:spacing w:line="236" w:lineRule="auto"/>
        <w:ind w:right="-433"/>
        <w:jc w:val="center"/>
        <w:rPr>
          <w:sz w:val="20"/>
          <w:szCs w:val="20"/>
        </w:rPr>
      </w:pPr>
      <w:r w:rsidRPr="009043E3">
        <w:rPr>
          <w:rFonts w:eastAsia="Times New Roman"/>
          <w:b/>
          <w:bCs/>
          <w:sz w:val="24"/>
          <w:szCs w:val="24"/>
        </w:rPr>
        <w:t>Схема теплоснабжения города Благовещенска на период до 2034 года (актуализированная редакция в 20</w:t>
      </w:r>
      <w:r w:rsidR="00AE0957" w:rsidRPr="009043E3">
        <w:rPr>
          <w:rFonts w:eastAsia="Times New Roman"/>
          <w:b/>
          <w:bCs/>
          <w:sz w:val="24"/>
          <w:szCs w:val="24"/>
        </w:rPr>
        <w:t>20</w:t>
      </w:r>
      <w:r w:rsidRPr="009043E3">
        <w:rPr>
          <w:rFonts w:eastAsia="Times New Roman"/>
          <w:b/>
          <w:bCs/>
          <w:sz w:val="24"/>
          <w:szCs w:val="24"/>
        </w:rPr>
        <w:t xml:space="preserve"> году)</w:t>
      </w:r>
    </w:p>
    <w:p w:rsidR="008D13E4" w:rsidRPr="009043E3" w:rsidRDefault="008D13E4">
      <w:pPr>
        <w:spacing w:line="278" w:lineRule="exact"/>
        <w:rPr>
          <w:sz w:val="24"/>
          <w:szCs w:val="24"/>
        </w:rPr>
      </w:pPr>
    </w:p>
    <w:p w:rsidR="008D13E4" w:rsidRPr="009043E3" w:rsidRDefault="001F40F5">
      <w:pPr>
        <w:ind w:left="4440"/>
        <w:rPr>
          <w:sz w:val="20"/>
          <w:szCs w:val="20"/>
        </w:rPr>
      </w:pPr>
      <w:r w:rsidRPr="009043E3">
        <w:rPr>
          <w:rFonts w:eastAsia="Times New Roman"/>
          <w:b/>
          <w:bCs/>
          <w:sz w:val="24"/>
          <w:szCs w:val="24"/>
        </w:rPr>
        <w:t>Том 2</w:t>
      </w:r>
    </w:p>
    <w:p w:rsidR="008D13E4" w:rsidRPr="009043E3" w:rsidRDefault="008D13E4">
      <w:pPr>
        <w:spacing w:line="200" w:lineRule="exact"/>
        <w:rPr>
          <w:sz w:val="24"/>
          <w:szCs w:val="24"/>
        </w:rPr>
      </w:pPr>
    </w:p>
    <w:p w:rsidR="008D13E4" w:rsidRPr="009043E3" w:rsidRDefault="008D13E4">
      <w:pPr>
        <w:spacing w:line="200" w:lineRule="exact"/>
        <w:rPr>
          <w:sz w:val="24"/>
          <w:szCs w:val="24"/>
        </w:rPr>
      </w:pPr>
    </w:p>
    <w:p w:rsidR="008D13E4" w:rsidRPr="009043E3" w:rsidRDefault="008D13E4">
      <w:pPr>
        <w:spacing w:line="325" w:lineRule="exact"/>
        <w:rPr>
          <w:sz w:val="24"/>
          <w:szCs w:val="24"/>
        </w:rPr>
      </w:pPr>
    </w:p>
    <w:p w:rsidR="008D13E4" w:rsidRPr="009043E3" w:rsidRDefault="001F40F5">
      <w:pPr>
        <w:ind w:left="800"/>
        <w:rPr>
          <w:sz w:val="20"/>
          <w:szCs w:val="20"/>
        </w:rPr>
      </w:pPr>
      <w:r w:rsidRPr="009043E3">
        <w:rPr>
          <w:rFonts w:eastAsia="Times New Roman"/>
          <w:b/>
          <w:bCs/>
          <w:sz w:val="24"/>
          <w:szCs w:val="24"/>
        </w:rPr>
        <w:t>Глава 17 «Замечания и предложения к проекту схемы теплоснабжения»</w:t>
      </w: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>
      <w:pPr>
        <w:ind w:left="800"/>
        <w:rPr>
          <w:sz w:val="20"/>
          <w:szCs w:val="20"/>
        </w:rPr>
      </w:pPr>
    </w:p>
    <w:p w:rsidR="00AE0957" w:rsidRPr="009043E3" w:rsidRDefault="00AE0957" w:rsidP="00AE0957">
      <w:pPr>
        <w:ind w:left="800"/>
        <w:jc w:val="center"/>
        <w:rPr>
          <w:rFonts w:eastAsia="Times New Roman"/>
          <w:b/>
          <w:bCs/>
          <w:sz w:val="24"/>
          <w:szCs w:val="24"/>
        </w:rPr>
      </w:pPr>
      <w:r w:rsidRPr="009043E3">
        <w:rPr>
          <w:rFonts w:eastAsia="Times New Roman"/>
          <w:b/>
          <w:bCs/>
          <w:sz w:val="24"/>
          <w:szCs w:val="24"/>
        </w:rPr>
        <w:t>Г. Благовещенск 2020 г.</w:t>
      </w:r>
    </w:p>
    <w:p w:rsidR="008D13E4" w:rsidRPr="009043E3" w:rsidRDefault="008D13E4" w:rsidP="00AE0957">
      <w:pPr>
        <w:jc w:val="center"/>
        <w:rPr>
          <w:rFonts w:eastAsia="Times New Roman"/>
          <w:b/>
          <w:bCs/>
          <w:sz w:val="24"/>
          <w:szCs w:val="24"/>
        </w:rPr>
        <w:sectPr w:rsidR="008D13E4" w:rsidRPr="009043E3">
          <w:headerReference w:type="default" r:id="rId7"/>
          <w:pgSz w:w="11900" w:h="16838"/>
          <w:pgMar w:top="1440" w:right="1440" w:bottom="812" w:left="1440" w:header="0" w:footer="0" w:gutter="0"/>
          <w:cols w:space="720" w:equalWidth="0">
            <w:col w:w="9026"/>
          </w:cols>
        </w:sect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" w:lineRule="exact"/>
        <w:rPr>
          <w:sz w:val="20"/>
          <w:szCs w:val="20"/>
        </w:rPr>
      </w:pPr>
    </w:p>
    <w:p w:rsidR="008D13E4" w:rsidRPr="009043E3" w:rsidRDefault="008D13E4">
      <w:pPr>
        <w:spacing w:line="63" w:lineRule="exact"/>
        <w:rPr>
          <w:sz w:val="20"/>
          <w:szCs w:val="20"/>
        </w:rPr>
      </w:pPr>
    </w:p>
    <w:p w:rsidR="008D13E4" w:rsidRPr="009043E3" w:rsidRDefault="001F40F5">
      <w:pPr>
        <w:ind w:left="4160"/>
        <w:rPr>
          <w:sz w:val="20"/>
          <w:szCs w:val="20"/>
        </w:rPr>
      </w:pPr>
      <w:r w:rsidRPr="009043E3">
        <w:rPr>
          <w:rFonts w:eastAsia="Times New Roman"/>
          <w:b/>
          <w:bCs/>
          <w:sz w:val="24"/>
          <w:szCs w:val="24"/>
        </w:rPr>
        <w:t>СОСТАВ ПРОЕКТА</w:t>
      </w: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99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5960"/>
        <w:gridCol w:w="1680"/>
        <w:gridCol w:w="30"/>
      </w:tblGrid>
      <w:tr w:rsidR="009043E3" w:rsidRPr="009043E3">
        <w:trPr>
          <w:trHeight w:val="291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Обозначение</w:t>
            </w:r>
          </w:p>
        </w:tc>
        <w:tc>
          <w:tcPr>
            <w:tcW w:w="5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Примечание</w:t>
            </w: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8" w:lineRule="exact"/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8" w:lineRule="exact"/>
              <w:ind w:right="2820"/>
              <w:jc w:val="right"/>
              <w:rPr>
                <w:sz w:val="20"/>
                <w:szCs w:val="20"/>
              </w:rPr>
            </w:pPr>
            <w:r w:rsidRPr="009043E3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8" w:lineRule="exact"/>
              <w:ind w:right="680"/>
              <w:jc w:val="right"/>
              <w:rPr>
                <w:sz w:val="20"/>
                <w:szCs w:val="20"/>
              </w:rPr>
            </w:pPr>
            <w:r w:rsidRPr="009043E3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8" w:lineRule="exact"/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Том 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b/>
                <w:bCs/>
                <w:sz w:val="24"/>
                <w:szCs w:val="24"/>
              </w:rPr>
              <w:t>Обосновывающие материалы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Существующее положение в сфере производства,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1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передачи и потребления тепловой энергии для целей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2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Существующее и перспективное потребление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энергии на цели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3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Электронная модель системы теплоснабжения г.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Благовещенска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Существующие и перспективные балансы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4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мощности источников тепловой энергии и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нагрузки потребителей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5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Мастер-план развития систем теплоснабжения г.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Благовещенска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6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Существующие и перспективные балансы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производительности водоподготовительных установок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6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и максимального потребления теплоносителя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теплопотребляющими установками потребителей, в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том числе в аварийных режимах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Предложения по строительству, реконструкции 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7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техническому перевооружению источников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энергии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8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Предложения по строительству и реконструкции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1"/>
                <w:szCs w:val="11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тепловых сетей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Предложения по переводу открытых систем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9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теплоснабжения (горячего водоснабжения) в закрытые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системы горячего водоснабжения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72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6" w:lineRule="exact"/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10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Перспективные топливные балансы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7" w:lineRule="exact"/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11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7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Оценка надежности теплоснабжения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63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12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3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Обоснование инвестиций в строительство,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реконструкцию и техническое перевооружение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Индикаторы развития систем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13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поселения, городского округа, города федерального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значения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6" w:lineRule="exact"/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14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Ценовые (тарифные) последствия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6" w:lineRule="exact"/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15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Реестр единых теплоснабжающих организаций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6" w:lineRule="exact"/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16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Реестр проектов схемы теплоснабжения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64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17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Замечания и предложения к проекту схемы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1"/>
                <w:szCs w:val="11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144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w w:val="99"/>
                <w:sz w:val="24"/>
                <w:szCs w:val="24"/>
              </w:rPr>
              <w:t>Глава 18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Сводный том изменений, выполненных в доработанной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/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1"/>
                <w:szCs w:val="11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sz w:val="24"/>
                <w:szCs w:val="24"/>
              </w:rPr>
              <w:t>и (или) актуализированной схеме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9043E3" w:rsidRPr="009043E3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  <w:tr w:rsidR="008D13E4" w:rsidRPr="009043E3">
        <w:trPr>
          <w:trHeight w:val="274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72" w:lineRule="exact"/>
              <w:jc w:val="center"/>
              <w:rPr>
                <w:sz w:val="20"/>
                <w:szCs w:val="20"/>
              </w:rPr>
            </w:pPr>
            <w:r w:rsidRPr="009043E3"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Том 2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1F40F5">
            <w:pPr>
              <w:spacing w:line="272" w:lineRule="exact"/>
              <w:ind w:left="100"/>
              <w:rPr>
                <w:sz w:val="20"/>
                <w:szCs w:val="20"/>
              </w:rPr>
            </w:pPr>
            <w:r w:rsidRPr="009043E3">
              <w:rPr>
                <w:rFonts w:eastAsia="Times New Roman"/>
                <w:b/>
                <w:bCs/>
                <w:sz w:val="24"/>
                <w:szCs w:val="24"/>
              </w:rPr>
              <w:t>Утверждаемая часть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13E4" w:rsidRPr="009043E3" w:rsidRDefault="008D13E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D13E4" w:rsidRPr="009043E3" w:rsidRDefault="008D13E4">
            <w:pPr>
              <w:rPr>
                <w:sz w:val="1"/>
                <w:szCs w:val="1"/>
              </w:rPr>
            </w:pPr>
          </w:p>
        </w:tc>
      </w:tr>
    </w:tbl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ectPr w:rsidR="008D13E4" w:rsidRPr="009043E3">
          <w:pgSz w:w="11900" w:h="16838"/>
          <w:pgMar w:top="1250" w:right="846" w:bottom="152" w:left="1440" w:header="0" w:footer="0" w:gutter="0"/>
          <w:cols w:space="720" w:equalWidth="0">
            <w:col w:w="9620"/>
          </w:cols>
        </w:sect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39" w:lineRule="exact"/>
        <w:rPr>
          <w:sz w:val="20"/>
          <w:szCs w:val="20"/>
        </w:rPr>
      </w:pPr>
    </w:p>
    <w:p w:rsidR="008D13E4" w:rsidRPr="009043E3" w:rsidRDefault="008D13E4">
      <w:pPr>
        <w:ind w:left="9500"/>
        <w:rPr>
          <w:sz w:val="20"/>
          <w:szCs w:val="20"/>
        </w:rPr>
      </w:pPr>
    </w:p>
    <w:p w:rsidR="008D13E4" w:rsidRPr="009043E3" w:rsidRDefault="008D13E4">
      <w:pPr>
        <w:sectPr w:rsidR="008D13E4" w:rsidRPr="009043E3">
          <w:type w:val="continuous"/>
          <w:pgSz w:w="11900" w:h="16838"/>
          <w:pgMar w:top="1250" w:right="846" w:bottom="152" w:left="1440" w:header="0" w:footer="0" w:gutter="0"/>
          <w:cols w:space="720" w:equalWidth="0">
            <w:col w:w="9620"/>
          </w:cols>
        </w:sectPr>
      </w:pPr>
    </w:p>
    <w:p w:rsidR="008D13E4" w:rsidRPr="009043E3" w:rsidRDefault="001F40F5">
      <w:pPr>
        <w:ind w:left="4480"/>
        <w:rPr>
          <w:sz w:val="20"/>
          <w:szCs w:val="20"/>
        </w:rPr>
      </w:pPr>
      <w:r w:rsidRPr="009043E3">
        <w:rPr>
          <w:rFonts w:eastAsia="Times New Roman"/>
          <w:sz w:val="24"/>
          <w:szCs w:val="24"/>
        </w:rPr>
        <w:lastRenderedPageBreak/>
        <w:t>ОГЛАВЛЕНИЕ</w:t>
      </w:r>
    </w:p>
    <w:p w:rsidR="008D13E4" w:rsidRPr="009043E3" w:rsidRDefault="008D13E4">
      <w:pPr>
        <w:spacing w:line="125" w:lineRule="exact"/>
        <w:rPr>
          <w:sz w:val="20"/>
          <w:szCs w:val="20"/>
        </w:rPr>
      </w:pPr>
    </w:p>
    <w:p w:rsidR="008D13E4" w:rsidRPr="009043E3" w:rsidRDefault="001F40F5">
      <w:pPr>
        <w:tabs>
          <w:tab w:val="left" w:leader="dot" w:pos="9460"/>
        </w:tabs>
        <w:ind w:left="260"/>
        <w:rPr>
          <w:sz w:val="20"/>
          <w:szCs w:val="20"/>
        </w:rPr>
      </w:pPr>
      <w:r w:rsidRPr="009043E3">
        <w:rPr>
          <w:rFonts w:eastAsia="Times New Roman"/>
          <w:b/>
          <w:bCs/>
          <w:sz w:val="24"/>
          <w:szCs w:val="24"/>
        </w:rPr>
        <w:t>Глава 17 «Замечания и предложения к проекту схемы теплоснабжения»</w:t>
      </w:r>
      <w:r w:rsidRPr="009043E3">
        <w:rPr>
          <w:sz w:val="20"/>
          <w:szCs w:val="20"/>
        </w:rPr>
        <w:tab/>
      </w:r>
      <w:r w:rsidRPr="009043E3">
        <w:rPr>
          <w:rFonts w:eastAsia="Times New Roman"/>
          <w:b/>
          <w:bCs/>
          <w:sz w:val="24"/>
          <w:szCs w:val="24"/>
        </w:rPr>
        <w:t>5</w:t>
      </w:r>
    </w:p>
    <w:p w:rsidR="008D13E4" w:rsidRPr="009043E3" w:rsidRDefault="008D13E4">
      <w:pPr>
        <w:spacing w:line="116" w:lineRule="exact"/>
        <w:rPr>
          <w:sz w:val="20"/>
          <w:szCs w:val="20"/>
        </w:rPr>
      </w:pPr>
    </w:p>
    <w:p w:rsidR="008D13E4" w:rsidRPr="009043E3" w:rsidRDefault="001F40F5">
      <w:pPr>
        <w:ind w:left="540"/>
        <w:rPr>
          <w:sz w:val="20"/>
          <w:szCs w:val="20"/>
        </w:rPr>
      </w:pPr>
      <w:r w:rsidRPr="009043E3">
        <w:rPr>
          <w:rFonts w:eastAsia="Times New Roman"/>
          <w:sz w:val="24"/>
          <w:szCs w:val="24"/>
        </w:rPr>
        <w:t>17.1 Перечень всех замечаний и предложений, поступивших при разработке,</w:t>
      </w:r>
    </w:p>
    <w:p w:rsidR="008D13E4" w:rsidRPr="009043E3" w:rsidRDefault="001F40F5">
      <w:pPr>
        <w:ind w:left="540"/>
        <w:rPr>
          <w:sz w:val="20"/>
          <w:szCs w:val="20"/>
        </w:rPr>
      </w:pPr>
      <w:r w:rsidRPr="009043E3">
        <w:rPr>
          <w:rFonts w:eastAsia="Times New Roman"/>
          <w:sz w:val="24"/>
          <w:szCs w:val="24"/>
        </w:rPr>
        <w:t>утверждении и актуализации схемы теплоснабжения с отчетами разработчиков о</w:t>
      </w:r>
    </w:p>
    <w:p w:rsidR="008D13E4" w:rsidRPr="009043E3" w:rsidRDefault="001F40F5">
      <w:pPr>
        <w:tabs>
          <w:tab w:val="left" w:leader="dot" w:pos="9460"/>
        </w:tabs>
        <w:ind w:left="540"/>
        <w:rPr>
          <w:sz w:val="20"/>
          <w:szCs w:val="20"/>
        </w:rPr>
      </w:pPr>
      <w:r w:rsidRPr="009043E3">
        <w:rPr>
          <w:rFonts w:eastAsia="Times New Roman"/>
          <w:sz w:val="24"/>
          <w:szCs w:val="24"/>
        </w:rPr>
        <w:t>результатах ознакомления</w:t>
      </w:r>
      <w:r w:rsidRPr="009043E3">
        <w:rPr>
          <w:sz w:val="20"/>
          <w:szCs w:val="20"/>
        </w:rPr>
        <w:tab/>
      </w:r>
      <w:r w:rsidRPr="009043E3">
        <w:rPr>
          <w:rFonts w:eastAsia="Times New Roman"/>
          <w:sz w:val="24"/>
          <w:szCs w:val="24"/>
        </w:rPr>
        <w:t>5</w:t>
      </w:r>
    </w:p>
    <w:p w:rsidR="008D13E4" w:rsidRPr="009043E3" w:rsidRDefault="008D13E4">
      <w:pPr>
        <w:spacing w:line="120" w:lineRule="exact"/>
        <w:rPr>
          <w:sz w:val="20"/>
          <w:szCs w:val="20"/>
        </w:rPr>
      </w:pPr>
    </w:p>
    <w:p w:rsidR="008D13E4" w:rsidRPr="009043E3" w:rsidRDefault="001F40F5">
      <w:pPr>
        <w:ind w:left="540"/>
        <w:rPr>
          <w:sz w:val="20"/>
          <w:szCs w:val="20"/>
        </w:rPr>
      </w:pPr>
      <w:r w:rsidRPr="009043E3">
        <w:rPr>
          <w:rFonts w:eastAsia="Times New Roman"/>
          <w:sz w:val="24"/>
          <w:szCs w:val="24"/>
        </w:rPr>
        <w:t>17.2 Перечень учтенных замечаний и предложений, а также реестр изменений,</w:t>
      </w:r>
    </w:p>
    <w:p w:rsidR="008D13E4" w:rsidRPr="009043E3" w:rsidRDefault="001F40F5">
      <w:pPr>
        <w:ind w:left="540"/>
        <w:rPr>
          <w:sz w:val="20"/>
          <w:szCs w:val="20"/>
        </w:rPr>
      </w:pPr>
      <w:r w:rsidRPr="009043E3">
        <w:rPr>
          <w:rFonts w:eastAsia="Times New Roman"/>
          <w:sz w:val="24"/>
          <w:szCs w:val="24"/>
        </w:rPr>
        <w:t>внесенных в разделы схемы теплоснабжения и главы обосновывающих материалов к</w:t>
      </w:r>
    </w:p>
    <w:p w:rsidR="008D13E4" w:rsidRPr="009043E3" w:rsidRDefault="001F40F5">
      <w:pPr>
        <w:tabs>
          <w:tab w:val="left" w:leader="dot" w:pos="9460"/>
        </w:tabs>
        <w:ind w:left="540"/>
        <w:rPr>
          <w:sz w:val="20"/>
          <w:szCs w:val="20"/>
        </w:rPr>
      </w:pPr>
      <w:r w:rsidRPr="009043E3">
        <w:rPr>
          <w:rFonts w:eastAsia="Times New Roman"/>
          <w:sz w:val="24"/>
          <w:szCs w:val="24"/>
        </w:rPr>
        <w:t>схеме теплоснабжения</w:t>
      </w:r>
      <w:r w:rsidRPr="009043E3">
        <w:rPr>
          <w:sz w:val="20"/>
          <w:szCs w:val="20"/>
        </w:rPr>
        <w:tab/>
      </w:r>
      <w:r w:rsidRPr="009043E3">
        <w:rPr>
          <w:rFonts w:eastAsia="Times New Roman"/>
          <w:sz w:val="24"/>
          <w:szCs w:val="24"/>
        </w:rPr>
        <w:t>5</w:t>
      </w:r>
    </w:p>
    <w:p w:rsidR="008D13E4" w:rsidRPr="009043E3" w:rsidRDefault="008D13E4">
      <w:pPr>
        <w:sectPr w:rsidR="008D13E4" w:rsidRPr="009043E3">
          <w:pgSz w:w="11900" w:h="16838"/>
          <w:pgMar w:top="1125" w:right="846" w:bottom="152" w:left="1440" w:header="0" w:footer="0" w:gutter="0"/>
          <w:cols w:space="720" w:equalWidth="0">
            <w:col w:w="9620"/>
          </w:cols>
        </w:sect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353" w:lineRule="exact"/>
        <w:rPr>
          <w:sz w:val="20"/>
          <w:szCs w:val="20"/>
        </w:rPr>
      </w:pPr>
    </w:p>
    <w:p w:rsidR="008D13E4" w:rsidRPr="009043E3" w:rsidRDefault="008D13E4">
      <w:pPr>
        <w:ind w:left="9500"/>
        <w:rPr>
          <w:sz w:val="20"/>
          <w:szCs w:val="20"/>
        </w:rPr>
      </w:pPr>
    </w:p>
    <w:p w:rsidR="008D13E4" w:rsidRPr="009043E3" w:rsidRDefault="008D13E4">
      <w:pPr>
        <w:sectPr w:rsidR="008D13E4" w:rsidRPr="009043E3">
          <w:type w:val="continuous"/>
          <w:pgSz w:w="11900" w:h="16838"/>
          <w:pgMar w:top="1125" w:right="846" w:bottom="152" w:left="1440" w:header="0" w:footer="0" w:gutter="0"/>
          <w:cols w:space="720" w:equalWidth="0">
            <w:col w:w="9620"/>
          </w:cols>
        </w:sectPr>
      </w:pPr>
    </w:p>
    <w:p w:rsidR="008D13E4" w:rsidRPr="009043E3" w:rsidRDefault="001F40F5">
      <w:pPr>
        <w:ind w:left="1400"/>
        <w:rPr>
          <w:sz w:val="20"/>
          <w:szCs w:val="20"/>
        </w:rPr>
      </w:pPr>
      <w:r w:rsidRPr="009043E3">
        <w:rPr>
          <w:rFonts w:eastAsia="Times New Roman"/>
          <w:b/>
          <w:bCs/>
          <w:sz w:val="24"/>
          <w:szCs w:val="24"/>
        </w:rPr>
        <w:lastRenderedPageBreak/>
        <w:t>Глава 17 «Замечания и предложения к проекту схемы теплоснабжения»</w:t>
      </w:r>
    </w:p>
    <w:p w:rsidR="008D13E4" w:rsidRPr="009043E3" w:rsidRDefault="008D13E4">
      <w:pPr>
        <w:spacing w:line="252" w:lineRule="exact"/>
        <w:rPr>
          <w:sz w:val="20"/>
          <w:szCs w:val="20"/>
        </w:rPr>
      </w:pPr>
    </w:p>
    <w:p w:rsidR="008D13E4" w:rsidRPr="009043E3" w:rsidRDefault="001F40F5">
      <w:pPr>
        <w:spacing w:line="236" w:lineRule="auto"/>
        <w:ind w:left="260"/>
        <w:jc w:val="both"/>
        <w:rPr>
          <w:sz w:val="20"/>
          <w:szCs w:val="20"/>
        </w:rPr>
      </w:pPr>
      <w:r w:rsidRPr="009043E3">
        <w:rPr>
          <w:rFonts w:eastAsia="Times New Roman"/>
          <w:b/>
          <w:bCs/>
          <w:sz w:val="24"/>
          <w:szCs w:val="24"/>
        </w:rPr>
        <w:t>17.1 Перечень всех замечаний и предложений, поступивших при разработке, утверждении и актуализации схемы теплоснабжения с отчетами разработчиков о результатах ознакомления</w:t>
      </w:r>
    </w:p>
    <w:p w:rsidR="008D13E4" w:rsidRPr="009043E3" w:rsidRDefault="008D13E4">
      <w:pPr>
        <w:spacing w:line="249" w:lineRule="exact"/>
        <w:rPr>
          <w:sz w:val="20"/>
          <w:szCs w:val="20"/>
        </w:rPr>
      </w:pPr>
    </w:p>
    <w:p w:rsidR="008D13E4" w:rsidRPr="009043E3" w:rsidRDefault="001F40F5">
      <w:pPr>
        <w:spacing w:line="234" w:lineRule="auto"/>
        <w:ind w:left="260" w:firstLine="708"/>
        <w:jc w:val="both"/>
        <w:rPr>
          <w:sz w:val="20"/>
          <w:szCs w:val="20"/>
        </w:rPr>
      </w:pPr>
      <w:r w:rsidRPr="009043E3">
        <w:rPr>
          <w:rFonts w:eastAsia="Times New Roman"/>
          <w:sz w:val="24"/>
          <w:szCs w:val="24"/>
        </w:rPr>
        <w:t>На момент разработки схемы теплоснабжения г. Благовещенска замечаний и предложений не поступало.</w:t>
      </w:r>
    </w:p>
    <w:p w:rsidR="008D13E4" w:rsidRPr="009043E3" w:rsidRDefault="008D13E4">
      <w:pPr>
        <w:spacing w:line="259" w:lineRule="exact"/>
        <w:rPr>
          <w:sz w:val="20"/>
          <w:szCs w:val="20"/>
        </w:rPr>
      </w:pPr>
    </w:p>
    <w:p w:rsidR="008D13E4" w:rsidRPr="009043E3" w:rsidRDefault="001F40F5">
      <w:pPr>
        <w:spacing w:line="236" w:lineRule="auto"/>
        <w:ind w:left="260"/>
        <w:jc w:val="both"/>
        <w:rPr>
          <w:sz w:val="20"/>
          <w:szCs w:val="20"/>
        </w:rPr>
      </w:pPr>
      <w:r w:rsidRPr="009043E3">
        <w:rPr>
          <w:rFonts w:eastAsia="Times New Roman"/>
          <w:b/>
          <w:bCs/>
          <w:sz w:val="24"/>
          <w:szCs w:val="24"/>
        </w:rPr>
        <w:t>17.2 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</w:r>
    </w:p>
    <w:p w:rsidR="008D13E4" w:rsidRPr="009043E3" w:rsidRDefault="008D13E4">
      <w:pPr>
        <w:spacing w:line="249" w:lineRule="exact"/>
        <w:rPr>
          <w:sz w:val="20"/>
          <w:szCs w:val="20"/>
        </w:rPr>
      </w:pPr>
    </w:p>
    <w:p w:rsidR="008D13E4" w:rsidRPr="009043E3" w:rsidRDefault="001F40F5">
      <w:pPr>
        <w:spacing w:line="234" w:lineRule="auto"/>
        <w:ind w:left="260" w:firstLine="708"/>
        <w:jc w:val="both"/>
        <w:rPr>
          <w:sz w:val="20"/>
          <w:szCs w:val="20"/>
        </w:rPr>
      </w:pPr>
      <w:r w:rsidRPr="009043E3">
        <w:rPr>
          <w:rFonts w:eastAsia="Times New Roman"/>
          <w:sz w:val="24"/>
          <w:szCs w:val="24"/>
        </w:rPr>
        <w:t>На момент разработки схемы теплоснабжения г. Благовещенска замечаний и предложений не поступало.</w:t>
      </w:r>
    </w:p>
    <w:p w:rsidR="008D13E4" w:rsidRPr="009043E3" w:rsidRDefault="008D13E4">
      <w:pPr>
        <w:sectPr w:rsidR="008D13E4" w:rsidRPr="009043E3">
          <w:pgSz w:w="11900" w:h="16838"/>
          <w:pgMar w:top="1130" w:right="846" w:bottom="152" w:left="1440" w:header="0" w:footer="0" w:gutter="0"/>
          <w:cols w:space="720" w:equalWidth="0">
            <w:col w:w="9620"/>
          </w:cols>
        </w:sect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200" w:lineRule="exact"/>
        <w:rPr>
          <w:sz w:val="20"/>
          <w:szCs w:val="20"/>
        </w:rPr>
      </w:pPr>
    </w:p>
    <w:p w:rsidR="008D13E4" w:rsidRPr="009043E3" w:rsidRDefault="008D13E4">
      <w:pPr>
        <w:spacing w:line="326" w:lineRule="exact"/>
        <w:rPr>
          <w:sz w:val="20"/>
          <w:szCs w:val="20"/>
        </w:rPr>
      </w:pPr>
    </w:p>
    <w:p w:rsidR="008D13E4" w:rsidRPr="009043E3" w:rsidRDefault="008D13E4">
      <w:pPr>
        <w:ind w:left="9500"/>
        <w:rPr>
          <w:sz w:val="20"/>
          <w:szCs w:val="20"/>
        </w:rPr>
      </w:pPr>
    </w:p>
    <w:sectPr w:rsidR="008D13E4" w:rsidRPr="009043E3">
      <w:type w:val="continuous"/>
      <w:pgSz w:w="11900" w:h="16838"/>
      <w:pgMar w:top="1130" w:right="846" w:bottom="152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210" w:rsidRDefault="00891210" w:rsidP="00AE0957">
      <w:r>
        <w:separator/>
      </w:r>
    </w:p>
  </w:endnote>
  <w:endnote w:type="continuationSeparator" w:id="0">
    <w:p w:rsidR="00891210" w:rsidRDefault="00891210" w:rsidP="00AE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210" w:rsidRDefault="00891210" w:rsidP="00AE0957">
      <w:r>
        <w:separator/>
      </w:r>
    </w:p>
  </w:footnote>
  <w:footnote w:type="continuationSeparator" w:id="0">
    <w:p w:rsidR="00891210" w:rsidRDefault="00891210" w:rsidP="00AE0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57" w:rsidRPr="00D45ECC" w:rsidRDefault="00891210" w:rsidP="00AE0957">
    <w:pPr>
      <w:pStyle w:val="a4"/>
      <w:jc w:val="center"/>
      <w:rPr>
        <w:i/>
      </w:rPr>
    </w:pPr>
    <w:r>
      <w:rPr>
        <w:i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3934210" o:spid="_x0000_s2049" type="#_x0000_t75" style="position:absolute;left:0;text-align:left;margin-left:0;margin-top:0;width:479.95pt;height:492.3pt;z-index:-251658752;mso-position-horizontal:center;mso-position-horizontal-relative:margin;mso-position-vertical:center;mso-position-vertical-relative:margin" o:allowincell="f">
          <v:imagedata r:id="rId1" o:title="gerb" gain="19661f" blacklevel="22938f"/>
          <w10:wrap anchorx="margin" anchory="margin"/>
        </v:shape>
      </w:pict>
    </w:r>
    <w:r w:rsidR="00AE0957">
      <w:rPr>
        <w:i/>
      </w:rPr>
      <w:t>С</w:t>
    </w:r>
    <w:r w:rsidR="00AE0957" w:rsidRPr="00D45ECC">
      <w:rPr>
        <w:i/>
      </w:rPr>
      <w:t xml:space="preserve">хема теплоснабжения города </w:t>
    </w:r>
    <w:r w:rsidR="00AE0957">
      <w:rPr>
        <w:i/>
      </w:rPr>
      <w:t>Благовещенска Амурской области</w:t>
    </w:r>
    <w:r w:rsidR="00AE0957" w:rsidRPr="00D45ECC">
      <w:rPr>
        <w:i/>
      </w:rPr>
      <w:t xml:space="preserve"> на период до 20</w:t>
    </w:r>
    <w:r w:rsidR="00AE0957">
      <w:rPr>
        <w:i/>
      </w:rPr>
      <w:t>34</w:t>
    </w:r>
    <w:r w:rsidR="00AE0957" w:rsidRPr="00D45ECC">
      <w:rPr>
        <w:i/>
      </w:rPr>
      <w:t xml:space="preserve"> г. Актуализация на 202</w:t>
    </w:r>
    <w:r w:rsidR="00AE0957">
      <w:rPr>
        <w:i/>
      </w:rPr>
      <w:t>0</w:t>
    </w:r>
    <w:r w:rsidR="00AE0957" w:rsidRPr="00D45ECC">
      <w:rPr>
        <w:i/>
      </w:rPr>
      <w:t xml:space="preserve"> год.</w:t>
    </w:r>
  </w:p>
  <w:p w:rsidR="00AE0957" w:rsidRDefault="00AE0957" w:rsidP="00AE0957">
    <w:pPr>
      <w:pStyle w:val="a4"/>
      <w:jc w:val="center"/>
    </w:pPr>
    <w:r w:rsidRPr="00D45ECC">
      <w:rPr>
        <w:i/>
      </w:rPr>
      <w:t xml:space="preserve">Книга </w:t>
    </w:r>
    <w:r>
      <w:rPr>
        <w:i/>
      </w:rPr>
      <w:t>1</w:t>
    </w:r>
    <w:r w:rsidRPr="00D45ECC">
      <w:rPr>
        <w:i/>
      </w:rPr>
      <w:t xml:space="preserve"> «</w:t>
    </w:r>
    <w:r>
      <w:rPr>
        <w:i/>
      </w:rPr>
      <w:t>Обосновывающие материалы</w:t>
    </w:r>
    <w:r w:rsidRPr="00D45ECC">
      <w:rPr>
        <w:i/>
      </w:rPr>
      <w:t xml:space="preserve">». Том </w:t>
    </w:r>
    <w:r>
      <w:rPr>
        <w:i/>
      </w:rPr>
      <w:t>2</w:t>
    </w:r>
    <w:r w:rsidRPr="00D45ECC">
      <w:rPr>
        <w:i/>
      </w:rPr>
      <w:t xml:space="preserve"> «</w:t>
    </w:r>
    <w:r w:rsidRPr="00AE0957">
      <w:rPr>
        <w:i/>
      </w:rPr>
      <w:t>Замечания и предложения к проекту схемы теплоснабжения</w:t>
    </w:r>
    <w:r w:rsidRPr="00D45ECC">
      <w:rPr>
        <w:i/>
      </w:rPr>
      <w:t>»</w:t>
    </w:r>
  </w:p>
  <w:p w:rsidR="00AE0957" w:rsidRDefault="00AE09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3E4"/>
    <w:rsid w:val="001F40F5"/>
    <w:rsid w:val="00891210"/>
    <w:rsid w:val="00896B3E"/>
    <w:rsid w:val="008D13E4"/>
    <w:rsid w:val="009043E3"/>
    <w:rsid w:val="00AE0957"/>
    <w:rsid w:val="00E3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E09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0957"/>
  </w:style>
  <w:style w:type="paragraph" w:styleId="a6">
    <w:name w:val="footer"/>
    <w:basedOn w:val="a"/>
    <w:link w:val="a7"/>
    <w:uiPriority w:val="99"/>
    <w:unhideWhenUsed/>
    <w:rsid w:val="00AE09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0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E09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0957"/>
  </w:style>
  <w:style w:type="paragraph" w:styleId="a6">
    <w:name w:val="footer"/>
    <w:basedOn w:val="a"/>
    <w:link w:val="a7"/>
    <w:uiPriority w:val="99"/>
    <w:unhideWhenUsed/>
    <w:rsid w:val="00AE09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0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Наталья Агафонова</cp:lastModifiedBy>
  <cp:revision>5</cp:revision>
  <dcterms:created xsi:type="dcterms:W3CDTF">2020-05-09T05:29:00Z</dcterms:created>
  <dcterms:modified xsi:type="dcterms:W3CDTF">2020-06-23T08:10:00Z</dcterms:modified>
</cp:coreProperties>
</file>